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7D0" w:rsidRPr="001317D0" w:rsidRDefault="001317D0" w:rsidP="001317D0">
      <w:pPr>
        <w:shd w:val="clear" w:color="auto" w:fill="FFFFFF"/>
        <w:outlineLvl w:val="0"/>
        <w:rPr>
          <w:rFonts w:ascii="Arial Black" w:eastAsia="Times New Roman" w:hAnsi="Arial Black" w:cs="Times New Roman"/>
          <w:color w:val="CB07B1"/>
          <w:kern w:val="36"/>
          <w:sz w:val="30"/>
          <w:szCs w:val="30"/>
          <w:lang w:eastAsia="bg-BG"/>
        </w:rPr>
      </w:pPr>
      <w:r w:rsidRPr="001317D0">
        <w:rPr>
          <w:rFonts w:ascii="Arial Black" w:eastAsia="Times New Roman" w:hAnsi="Arial Black" w:cs="Times New Roman"/>
          <w:color w:val="CB07B1"/>
          <w:kern w:val="36"/>
          <w:sz w:val="30"/>
          <w:szCs w:val="30"/>
          <w:lang w:eastAsia="bg-BG"/>
        </w:rPr>
        <w:t>Вашето дете на 4 години</w:t>
      </w:r>
    </w:p>
    <w:p w:rsidR="001317D0" w:rsidRPr="001317D0" w:rsidRDefault="001317D0" w:rsidP="001317D0">
      <w:pPr>
        <w:shd w:val="clear" w:color="auto" w:fill="FFFFFF"/>
        <w:outlineLvl w:val="1"/>
        <w:rPr>
          <w:rFonts w:ascii="Arial Black" w:eastAsia="Times New Roman" w:hAnsi="Arial Black" w:cs="Times New Roman"/>
          <w:color w:val="8C287F"/>
          <w:sz w:val="30"/>
          <w:szCs w:val="30"/>
          <w:lang w:eastAsia="bg-BG"/>
        </w:rPr>
      </w:pPr>
      <w:r w:rsidRPr="001317D0">
        <w:rPr>
          <w:rFonts w:ascii="Arial Black" w:eastAsia="Times New Roman" w:hAnsi="Arial Black" w:cs="Times New Roman"/>
          <w:color w:val="8C287F"/>
          <w:sz w:val="30"/>
          <w:szCs w:val="30"/>
          <w:lang w:eastAsia="bg-BG"/>
        </w:rPr>
        <w:t>Какво правят децата на тази възраст?</w:t>
      </w:r>
    </w:p>
    <w:p w:rsidR="001317D0" w:rsidRPr="001317D0" w:rsidRDefault="001317D0" w:rsidP="001317D0">
      <w:pPr>
        <w:shd w:val="clear" w:color="auto" w:fill="FFFFFF"/>
        <w:spacing w:line="0" w:lineRule="auto"/>
        <w:rPr>
          <w:rFonts w:ascii="Verdana" w:eastAsia="Times New Roman" w:hAnsi="Verdana" w:cs="Times New Roman"/>
          <w:color w:val="000000"/>
          <w:sz w:val="2"/>
          <w:szCs w:val="2"/>
          <w:lang w:eastAsia="bg-BG"/>
        </w:rPr>
      </w:pPr>
      <w:r>
        <w:rPr>
          <w:rFonts w:ascii="Verdana" w:eastAsia="Times New Roman" w:hAnsi="Verdana" w:cs="Times New Roman"/>
          <w:noProof/>
          <w:color w:val="000000"/>
          <w:sz w:val="2"/>
          <w:szCs w:val="2"/>
          <w:lang w:eastAsia="bg-BG"/>
        </w:rPr>
        <w:drawing>
          <wp:inline distT="0" distB="0" distL="0" distR="0">
            <wp:extent cx="5686425" cy="4533900"/>
            <wp:effectExtent l="0" t="0" r="9525" b="0"/>
            <wp:docPr id="1" name="Картина 1" descr="Вашето дете на 4 годи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ашето дете на 4 годин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7D0" w:rsidRPr="001317D0" w:rsidRDefault="001317D0" w:rsidP="001317D0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Социално/ Емоционално развитие</w:t>
      </w:r>
    </w:p>
    <w:p w:rsidR="001317D0" w:rsidRPr="001317D0" w:rsidRDefault="001317D0" w:rsidP="001317D0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Радва се, когато прави нови неща.</w:t>
      </w:r>
    </w:p>
    <w:p w:rsidR="001317D0" w:rsidRPr="001317D0" w:rsidRDefault="001317D0" w:rsidP="001317D0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 xml:space="preserve">Става все по-изобретателно при игрите </w:t>
      </w:r>
      <w:proofErr w:type="spellStart"/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наужким</w:t>
      </w:r>
      <w:proofErr w:type="spellEnd"/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.</w:t>
      </w:r>
    </w:p>
    <w:p w:rsidR="001317D0" w:rsidRPr="001317D0" w:rsidRDefault="001317D0" w:rsidP="001317D0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Предпочита да играе с други деца отколкото само.</w:t>
      </w:r>
    </w:p>
    <w:p w:rsidR="001317D0" w:rsidRPr="001317D0" w:rsidRDefault="001317D0" w:rsidP="001317D0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Сътрудничи си с други деца.</w:t>
      </w:r>
    </w:p>
    <w:p w:rsidR="001317D0" w:rsidRPr="001317D0" w:rsidRDefault="001317D0" w:rsidP="001317D0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Играе ролите на „мама” и „тате”.</w:t>
      </w:r>
    </w:p>
    <w:p w:rsidR="001317D0" w:rsidRPr="001317D0" w:rsidRDefault="001317D0" w:rsidP="001317D0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Често може да определи кое е реално и кое измислица.</w:t>
      </w:r>
    </w:p>
    <w:p w:rsidR="001317D0" w:rsidRPr="001317D0" w:rsidRDefault="001317D0" w:rsidP="001317D0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Говори за нещата, които харесва и които го интересуват.</w:t>
      </w:r>
    </w:p>
    <w:p w:rsidR="001317D0" w:rsidRPr="001317D0" w:rsidRDefault="001317D0" w:rsidP="001317D0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 </w:t>
      </w:r>
    </w:p>
    <w:p w:rsidR="001317D0" w:rsidRPr="001317D0" w:rsidRDefault="001317D0" w:rsidP="001317D0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Езиково/ Комуникативно развитие</w:t>
      </w:r>
    </w:p>
    <w:p w:rsidR="001317D0" w:rsidRPr="001317D0" w:rsidRDefault="001317D0" w:rsidP="001317D0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Разказва истории, приказки.</w:t>
      </w:r>
    </w:p>
    <w:p w:rsidR="001317D0" w:rsidRPr="001317D0" w:rsidRDefault="001317D0" w:rsidP="001317D0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Пее песни или казва стихотворения наизуст.</w:t>
      </w:r>
    </w:p>
    <w:p w:rsidR="001317D0" w:rsidRPr="001317D0" w:rsidRDefault="001317D0" w:rsidP="001317D0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Знае някои правила на граматиката – използва правилно „той” и „тя”, съгласува думите в изречение.</w:t>
      </w:r>
    </w:p>
    <w:p w:rsidR="001317D0" w:rsidRPr="001317D0" w:rsidRDefault="001317D0" w:rsidP="001317D0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Може да каже името и фамилията си.</w:t>
      </w:r>
    </w:p>
    <w:p w:rsidR="001317D0" w:rsidRPr="001317D0" w:rsidRDefault="001317D0" w:rsidP="001317D0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 </w:t>
      </w:r>
    </w:p>
    <w:p w:rsidR="001317D0" w:rsidRPr="001317D0" w:rsidRDefault="001317D0" w:rsidP="001317D0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Когнитивно развитие (учене, мислене)</w:t>
      </w:r>
    </w:p>
    <w:p w:rsidR="001317D0" w:rsidRPr="001317D0" w:rsidRDefault="001317D0" w:rsidP="001317D0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Назовава някои цветове и числа.</w:t>
      </w:r>
    </w:p>
    <w:p w:rsidR="001317D0" w:rsidRPr="001317D0" w:rsidRDefault="001317D0" w:rsidP="001317D0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Разбира значението на броенето.</w:t>
      </w:r>
    </w:p>
    <w:p w:rsidR="001317D0" w:rsidRPr="001317D0" w:rsidRDefault="001317D0" w:rsidP="001317D0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Започва да изгражда времеви представи.</w:t>
      </w:r>
    </w:p>
    <w:p w:rsidR="001317D0" w:rsidRPr="001317D0" w:rsidRDefault="001317D0" w:rsidP="001317D0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lastRenderedPageBreak/>
        <w:t>Помни части от приказка.</w:t>
      </w:r>
    </w:p>
    <w:p w:rsidR="001317D0" w:rsidRPr="001317D0" w:rsidRDefault="001317D0" w:rsidP="001317D0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Разбира понятията „еднакво” и „различно”.</w:t>
      </w:r>
    </w:p>
    <w:p w:rsidR="001317D0" w:rsidRPr="001317D0" w:rsidRDefault="001317D0" w:rsidP="001317D0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Рисува човек с 2 до 4 части от тялото му.</w:t>
      </w:r>
    </w:p>
    <w:p w:rsidR="001317D0" w:rsidRPr="001317D0" w:rsidRDefault="001317D0" w:rsidP="001317D0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Използва ножица.</w:t>
      </w:r>
    </w:p>
    <w:p w:rsidR="001317D0" w:rsidRPr="001317D0" w:rsidRDefault="001317D0" w:rsidP="001317D0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 xml:space="preserve">Започва да </w:t>
      </w:r>
      <w:proofErr w:type="spellStart"/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прерисува</w:t>
      </w:r>
      <w:proofErr w:type="spellEnd"/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 xml:space="preserve"> някои главни букви.</w:t>
      </w:r>
    </w:p>
    <w:p w:rsidR="001317D0" w:rsidRPr="001317D0" w:rsidRDefault="001317D0" w:rsidP="001317D0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Играе с настолни игри и игри с карти.</w:t>
      </w:r>
    </w:p>
    <w:p w:rsidR="001317D0" w:rsidRPr="001317D0" w:rsidRDefault="001317D0" w:rsidP="001317D0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Може да довърши история, приказка.</w:t>
      </w:r>
    </w:p>
    <w:p w:rsidR="001317D0" w:rsidRPr="001317D0" w:rsidRDefault="001317D0" w:rsidP="001317D0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 </w:t>
      </w:r>
    </w:p>
    <w:p w:rsidR="001317D0" w:rsidRPr="001317D0" w:rsidRDefault="001317D0" w:rsidP="001317D0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Двигателно/ Физическо развитие</w:t>
      </w:r>
    </w:p>
    <w:p w:rsidR="001317D0" w:rsidRPr="001317D0" w:rsidRDefault="001317D0" w:rsidP="001317D0">
      <w:pPr>
        <w:numPr>
          <w:ilvl w:val="0"/>
          <w:numId w:val="4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Подскача и може да седи на един крак за 2 секунди.</w:t>
      </w:r>
    </w:p>
    <w:p w:rsidR="001317D0" w:rsidRPr="001317D0" w:rsidRDefault="001317D0" w:rsidP="001317D0">
      <w:pPr>
        <w:numPr>
          <w:ilvl w:val="0"/>
          <w:numId w:val="4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Налива си сок или вода. Може да реже с нож под надзор на възрастен. Намачква и разбърква храната си.</w:t>
      </w:r>
    </w:p>
    <w:p w:rsidR="001317D0" w:rsidRPr="001317D0" w:rsidRDefault="001317D0" w:rsidP="001317D0">
      <w:pPr>
        <w:numPr>
          <w:ilvl w:val="0"/>
          <w:numId w:val="4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Хваща подхвърлена към него топка през повечето време.</w:t>
      </w:r>
    </w:p>
    <w:p w:rsidR="001317D0" w:rsidRPr="001317D0" w:rsidRDefault="001317D0" w:rsidP="001317D0">
      <w:pPr>
        <w:shd w:val="clear" w:color="auto" w:fill="FFFFFF"/>
        <w:outlineLvl w:val="1"/>
        <w:rPr>
          <w:rFonts w:ascii="Arial Black" w:eastAsia="Times New Roman" w:hAnsi="Arial Black" w:cs="Times New Roman"/>
          <w:color w:val="8C287F"/>
          <w:sz w:val="30"/>
          <w:szCs w:val="30"/>
          <w:lang w:eastAsia="bg-BG"/>
        </w:rPr>
      </w:pPr>
      <w:r w:rsidRPr="001317D0">
        <w:rPr>
          <w:rFonts w:ascii="Arial Black" w:eastAsia="Times New Roman" w:hAnsi="Arial Black" w:cs="Times New Roman"/>
          <w:color w:val="8C287F"/>
          <w:sz w:val="30"/>
          <w:szCs w:val="30"/>
          <w:lang w:eastAsia="bg-BG"/>
        </w:rPr>
        <w:t>Обърнете се към специалист, ако Вашето дете:</w:t>
      </w:r>
    </w:p>
    <w:p w:rsidR="001317D0" w:rsidRPr="001317D0" w:rsidRDefault="001317D0" w:rsidP="001317D0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Не може да подскача на едно място.</w:t>
      </w:r>
    </w:p>
    <w:p w:rsidR="001317D0" w:rsidRPr="001317D0" w:rsidRDefault="001317D0" w:rsidP="001317D0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Среща трудности при оставянето на следа (драскането) на лист.</w:t>
      </w:r>
    </w:p>
    <w:p w:rsidR="001317D0" w:rsidRPr="001317D0" w:rsidRDefault="001317D0" w:rsidP="001317D0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Игнорира други деца или не комуникира с хора извън семейството.</w:t>
      </w:r>
    </w:p>
    <w:p w:rsidR="001317D0" w:rsidRPr="001317D0" w:rsidRDefault="001317D0" w:rsidP="001317D0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Отказва да се облича, да спи или да използва тоалетната.</w:t>
      </w:r>
    </w:p>
    <w:p w:rsidR="001317D0" w:rsidRPr="001317D0" w:rsidRDefault="001317D0" w:rsidP="001317D0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Не разбира понятията „еднакво” и „различно”.</w:t>
      </w:r>
    </w:p>
    <w:p w:rsidR="001317D0" w:rsidRPr="001317D0" w:rsidRDefault="001317D0" w:rsidP="001317D0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Не употребява „Аз/мен” и „Ти” правилно.</w:t>
      </w:r>
    </w:p>
    <w:p w:rsidR="001317D0" w:rsidRPr="001317D0" w:rsidRDefault="001317D0" w:rsidP="001317D0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Не изпълнява тристепенна инструкция.</w:t>
      </w:r>
    </w:p>
    <w:p w:rsidR="001317D0" w:rsidRPr="001317D0" w:rsidRDefault="001317D0" w:rsidP="001317D0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Не може да преразкаже любима приказка.</w:t>
      </w:r>
    </w:p>
    <w:p w:rsidR="001317D0" w:rsidRPr="001317D0" w:rsidRDefault="001317D0" w:rsidP="001317D0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Говори неясно и неразбираемо.</w:t>
      </w:r>
    </w:p>
    <w:p w:rsidR="001317D0" w:rsidRPr="001317D0" w:rsidRDefault="001317D0" w:rsidP="001317D0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Губи умения, които по-рано е било овладяло.</w:t>
      </w:r>
    </w:p>
    <w:p w:rsidR="001317D0" w:rsidRPr="001317D0" w:rsidRDefault="001317D0" w:rsidP="001317D0">
      <w:pPr>
        <w:shd w:val="clear" w:color="auto" w:fill="FFFFFF"/>
        <w:outlineLvl w:val="1"/>
        <w:rPr>
          <w:rFonts w:ascii="Arial Black" w:eastAsia="Times New Roman" w:hAnsi="Arial Black" w:cs="Times New Roman"/>
          <w:color w:val="8C287F"/>
          <w:sz w:val="30"/>
          <w:szCs w:val="30"/>
          <w:lang w:eastAsia="bg-BG"/>
        </w:rPr>
      </w:pPr>
      <w:r w:rsidRPr="001317D0">
        <w:rPr>
          <w:rFonts w:ascii="Arial Black" w:eastAsia="Times New Roman" w:hAnsi="Arial Black" w:cs="Times New Roman"/>
          <w:color w:val="8C287F"/>
          <w:sz w:val="30"/>
          <w:szCs w:val="30"/>
          <w:lang w:eastAsia="bg-BG"/>
        </w:rPr>
        <w:t>Как можете да подпомогнете развитието на детето?</w:t>
      </w:r>
    </w:p>
    <w:p w:rsidR="001317D0" w:rsidRPr="001317D0" w:rsidRDefault="001317D0" w:rsidP="001317D0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Играйте ролеви игри с детето. Оставете го да бъде водещия и копирайте това, което прави.</w:t>
      </w:r>
    </w:p>
    <w:p w:rsidR="001317D0" w:rsidRPr="001317D0" w:rsidRDefault="001317D0" w:rsidP="001317D0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 xml:space="preserve">По време на играта </w:t>
      </w:r>
      <w:proofErr w:type="spellStart"/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наужким</w:t>
      </w:r>
      <w:proofErr w:type="spellEnd"/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 xml:space="preserve"> предложете някакво събитие, което да подразни и предизвика детето като отиване на детска градина или в къщата на баба му и дядо му.</w:t>
      </w:r>
    </w:p>
    <w:p w:rsidR="001317D0" w:rsidRPr="001317D0" w:rsidRDefault="001317D0" w:rsidP="001317D0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Давайте право на избор на детето при всяка възможност. Позволете му да избира какво да облича, да яде или с какво да играе. Сведете възможните избори до 2-3 неща.</w:t>
      </w:r>
    </w:p>
    <w:p w:rsidR="001317D0" w:rsidRPr="001317D0" w:rsidRDefault="001317D0" w:rsidP="001317D0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По време на игра с други деца, оставете детето да разреши възникналите конфликти само, но стойте наблизо, за да помогнете при нужда.</w:t>
      </w:r>
    </w:p>
    <w:p w:rsidR="001317D0" w:rsidRPr="001317D0" w:rsidRDefault="001317D0" w:rsidP="001317D0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Насърчавайте детето да използва думи, споделя играчки и да се редува при избора на игри с другите деца.</w:t>
      </w:r>
    </w:p>
    <w:p w:rsidR="001317D0" w:rsidRPr="001317D0" w:rsidRDefault="001317D0" w:rsidP="001317D0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Снабдете детето с играчки, които ще стимулират въображението му като кукленски дрешки, кухненски принадлежности и строители.</w:t>
      </w:r>
    </w:p>
    <w:p w:rsidR="001317D0" w:rsidRPr="001317D0" w:rsidRDefault="001317D0" w:rsidP="001317D0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Говорете граматично правилно на детето. Вместо да кажете: „Мама иска да дойдеш тук.”, използвайте „Аз искам да дойдеш тук”.</w:t>
      </w:r>
    </w:p>
    <w:p w:rsidR="001317D0" w:rsidRPr="001317D0" w:rsidRDefault="001317D0" w:rsidP="001317D0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Използвайте думи като „първо”, „второ” и „последно”, когато говорите за ежедневните дейности. Това ще помогне на детето да научи за последователността на събитията.</w:t>
      </w:r>
    </w:p>
    <w:p w:rsidR="001317D0" w:rsidRPr="001317D0" w:rsidRDefault="001317D0" w:rsidP="001317D0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lastRenderedPageBreak/>
        <w:t>Отделете време да отговорите на „защо” въпросите на детето. Ако не знаете отговора, кажете „Не знам” или му помогнете да намери отговора в книжка, интернет или от друг възрастен.</w:t>
      </w:r>
    </w:p>
    <w:p w:rsidR="001317D0" w:rsidRPr="001317D0" w:rsidRDefault="001317D0" w:rsidP="001317D0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Когато четете на детето, молете го да разкаже какво се е  случило в приказката още по време на самото четене.</w:t>
      </w:r>
    </w:p>
    <w:p w:rsidR="001317D0" w:rsidRPr="001317D0" w:rsidRDefault="001317D0" w:rsidP="001317D0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 xml:space="preserve">Назовавайте цветовете на обектите в книжките или на предметите у дома. Бройте разни неща от обкръжението като </w:t>
      </w:r>
      <w:proofErr w:type="spellStart"/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бисквитките</w:t>
      </w:r>
      <w:proofErr w:type="spellEnd"/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 xml:space="preserve"> в пакет, стълби, играчки и др.</w:t>
      </w:r>
    </w:p>
    <w:p w:rsidR="001317D0" w:rsidRPr="001317D0" w:rsidRDefault="001317D0" w:rsidP="001317D0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Научете детето да играе навън на игри като криеница, гоненица, пиян морков,  джуджета и великани и др.</w:t>
      </w:r>
    </w:p>
    <w:p w:rsidR="001317D0" w:rsidRPr="001317D0" w:rsidRDefault="001317D0" w:rsidP="001317D0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1317D0">
        <w:rPr>
          <w:rFonts w:eastAsia="Times New Roman" w:cs="Times New Roman"/>
          <w:color w:val="060005"/>
          <w:sz w:val="26"/>
          <w:szCs w:val="26"/>
          <w:lang w:eastAsia="bg-BG"/>
        </w:rPr>
        <w:t>Пуснете любима музика на детето и танцувайте заедно с него. Редувайте се да копирате движенията си.</w:t>
      </w:r>
    </w:p>
    <w:p w:rsidR="00E73805" w:rsidRDefault="00E73805">
      <w:bookmarkStart w:id="0" w:name="_GoBack"/>
      <w:bookmarkEnd w:id="0"/>
    </w:p>
    <w:sectPr w:rsidR="00E738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B73C9"/>
    <w:multiLevelType w:val="multilevel"/>
    <w:tmpl w:val="7D26B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C83DA9"/>
    <w:multiLevelType w:val="multilevel"/>
    <w:tmpl w:val="9F120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2A4E0B"/>
    <w:multiLevelType w:val="multilevel"/>
    <w:tmpl w:val="9A9E4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3552D3"/>
    <w:multiLevelType w:val="multilevel"/>
    <w:tmpl w:val="3B6AB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E241CA"/>
    <w:multiLevelType w:val="multilevel"/>
    <w:tmpl w:val="634A8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0161A7"/>
    <w:multiLevelType w:val="multilevel"/>
    <w:tmpl w:val="1878F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7D0"/>
    <w:rsid w:val="001317D0"/>
    <w:rsid w:val="00495EE6"/>
    <w:rsid w:val="00E7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Arial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E6"/>
  </w:style>
  <w:style w:type="paragraph" w:styleId="1">
    <w:name w:val="heading 1"/>
    <w:basedOn w:val="a"/>
    <w:link w:val="10"/>
    <w:uiPriority w:val="9"/>
    <w:qFormat/>
    <w:rsid w:val="001317D0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1317D0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95EE6"/>
  </w:style>
  <w:style w:type="character" w:customStyle="1" w:styleId="10">
    <w:name w:val="Заглавие 1 Знак"/>
    <w:basedOn w:val="a0"/>
    <w:link w:val="1"/>
    <w:uiPriority w:val="9"/>
    <w:rsid w:val="001317D0"/>
    <w:rPr>
      <w:rFonts w:eastAsia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1317D0"/>
    <w:rPr>
      <w:rFonts w:eastAsia="Times New Roman" w:cs="Times New Roman"/>
      <w:b/>
      <w:bCs/>
      <w:sz w:val="36"/>
      <w:szCs w:val="36"/>
      <w:lang w:eastAsia="bg-BG"/>
    </w:rPr>
  </w:style>
  <w:style w:type="paragraph" w:styleId="a4">
    <w:name w:val="Normal (Web)"/>
    <w:basedOn w:val="a"/>
    <w:uiPriority w:val="99"/>
    <w:semiHidden/>
    <w:unhideWhenUsed/>
    <w:rsid w:val="001317D0"/>
    <w:pPr>
      <w:spacing w:before="100" w:beforeAutospacing="1" w:after="100" w:afterAutospacing="1"/>
    </w:pPr>
    <w:rPr>
      <w:rFonts w:eastAsia="Times New Roman" w:cs="Times New Roman"/>
      <w:lang w:eastAsia="bg-BG"/>
    </w:rPr>
  </w:style>
  <w:style w:type="character" w:styleId="a5">
    <w:name w:val="Strong"/>
    <w:basedOn w:val="a0"/>
    <w:uiPriority w:val="22"/>
    <w:qFormat/>
    <w:rsid w:val="001317D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317D0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317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Arial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E6"/>
  </w:style>
  <w:style w:type="paragraph" w:styleId="1">
    <w:name w:val="heading 1"/>
    <w:basedOn w:val="a"/>
    <w:link w:val="10"/>
    <w:uiPriority w:val="9"/>
    <w:qFormat/>
    <w:rsid w:val="001317D0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1317D0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95EE6"/>
  </w:style>
  <w:style w:type="character" w:customStyle="1" w:styleId="10">
    <w:name w:val="Заглавие 1 Знак"/>
    <w:basedOn w:val="a0"/>
    <w:link w:val="1"/>
    <w:uiPriority w:val="9"/>
    <w:rsid w:val="001317D0"/>
    <w:rPr>
      <w:rFonts w:eastAsia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1317D0"/>
    <w:rPr>
      <w:rFonts w:eastAsia="Times New Roman" w:cs="Times New Roman"/>
      <w:b/>
      <w:bCs/>
      <w:sz w:val="36"/>
      <w:szCs w:val="36"/>
      <w:lang w:eastAsia="bg-BG"/>
    </w:rPr>
  </w:style>
  <w:style w:type="paragraph" w:styleId="a4">
    <w:name w:val="Normal (Web)"/>
    <w:basedOn w:val="a"/>
    <w:uiPriority w:val="99"/>
    <w:semiHidden/>
    <w:unhideWhenUsed/>
    <w:rsid w:val="001317D0"/>
    <w:pPr>
      <w:spacing w:before="100" w:beforeAutospacing="1" w:after="100" w:afterAutospacing="1"/>
    </w:pPr>
    <w:rPr>
      <w:rFonts w:eastAsia="Times New Roman" w:cs="Times New Roman"/>
      <w:lang w:eastAsia="bg-BG"/>
    </w:rPr>
  </w:style>
  <w:style w:type="character" w:styleId="a5">
    <w:name w:val="Strong"/>
    <w:basedOn w:val="a0"/>
    <w:uiPriority w:val="22"/>
    <w:qFormat/>
    <w:rsid w:val="001317D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317D0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317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2727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177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00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34942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4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0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360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7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738491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925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26550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852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5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2019-07-23T10:11:00Z</dcterms:created>
  <dcterms:modified xsi:type="dcterms:W3CDTF">2019-07-23T10:11:00Z</dcterms:modified>
</cp:coreProperties>
</file>